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CD0B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24430E91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3B9295FC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190BF10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8FE8C79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5FD89F" w14:textId="553E3C92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25EE8">
        <w:rPr>
          <w:rFonts w:ascii="Times New Roman" w:hAnsi="Times New Roman" w:cs="Times New Roman"/>
          <w:b/>
          <w:bCs/>
          <w:sz w:val="26"/>
          <w:szCs w:val="26"/>
        </w:rPr>
        <w:t>2/26</w:t>
      </w:r>
    </w:p>
    <w:p w14:paraId="200628DD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275A6108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514932F7" w14:textId="4FA6A2FA" w:rsidR="00F759B9" w:rsidRPr="007210F4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0F4">
        <w:rPr>
          <w:rFonts w:ascii="Times New Roman" w:hAnsi="Times New Roman" w:cs="Times New Roman"/>
          <w:b/>
          <w:bCs/>
          <w:sz w:val="32"/>
          <w:szCs w:val="32"/>
        </w:rPr>
        <w:t>OGŁOSZENIE</w:t>
      </w:r>
    </w:p>
    <w:p w14:paraId="46C726EA" w14:textId="77777777" w:rsidR="00225EE8" w:rsidRPr="00225EE8" w:rsidRDefault="00225EE8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43079" w14:textId="08F22AEF" w:rsidR="005D3DD9" w:rsidRPr="00225EE8" w:rsidRDefault="00F759B9" w:rsidP="00225EE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EE8">
        <w:rPr>
          <w:rFonts w:ascii="Times New Roman" w:hAnsi="Times New Roman" w:cs="Times New Roman"/>
          <w:sz w:val="28"/>
          <w:szCs w:val="28"/>
        </w:rPr>
        <w:t xml:space="preserve">Postanowieniem wydanym w tutejszym Sądzie dnia </w:t>
      </w:r>
      <w:r w:rsidR="002764D9" w:rsidRPr="00225EE8">
        <w:rPr>
          <w:rFonts w:ascii="Times New Roman" w:hAnsi="Times New Roman" w:cs="Times New Roman"/>
          <w:sz w:val="28"/>
          <w:szCs w:val="28"/>
        </w:rPr>
        <w:t>11 lutego 2026</w:t>
      </w:r>
      <w:r w:rsidRPr="00225EE8">
        <w:rPr>
          <w:rFonts w:ascii="Times New Roman" w:hAnsi="Times New Roman" w:cs="Times New Roman"/>
          <w:sz w:val="28"/>
          <w:szCs w:val="28"/>
        </w:rPr>
        <w:t xml:space="preserve"> roku, zezwolono </w:t>
      </w:r>
      <w:r w:rsidR="009C3FE9" w:rsidRPr="00225EE8">
        <w:rPr>
          <w:rFonts w:ascii="Times New Roman" w:hAnsi="Times New Roman" w:cs="Times New Roman"/>
          <w:sz w:val="28"/>
          <w:szCs w:val="28"/>
        </w:rPr>
        <w:t xml:space="preserve">Specjalistycznemu Psychiatrycznemu Zespołowi Opieki Zdrowotnej im. Prof. Antoniego Kępińskiego w Jarosławiu na złożenie do depozytu sądowego kwoty </w:t>
      </w:r>
      <w:r w:rsidR="009C3FE9" w:rsidRPr="00225EE8">
        <w:rPr>
          <w:rFonts w:ascii="Times New Roman" w:hAnsi="Times New Roman" w:cs="Times New Roman"/>
          <w:b/>
          <w:bCs/>
          <w:sz w:val="28"/>
          <w:szCs w:val="28"/>
        </w:rPr>
        <w:t>79.470,57</w:t>
      </w:r>
      <w:r w:rsidR="009C3FE9" w:rsidRPr="00225EE8">
        <w:rPr>
          <w:rFonts w:ascii="Times New Roman" w:hAnsi="Times New Roman" w:cs="Times New Roman"/>
          <w:sz w:val="28"/>
          <w:szCs w:val="28"/>
        </w:rPr>
        <w:t xml:space="preserve"> (siedemdziesiąt dziewięć tysięcy czterysta siedemdziesiąt 57/100) złotych, pozostałej po zmarłym dnia 15.12.2025 r. Janie Jadach, s. Józefa i Stefanii z zastrzeżeniem, że wyżej wymieniona kwota ma być wypłacona spadkobiercom zmarłego,</w:t>
      </w:r>
    </w:p>
    <w:p w14:paraId="1B688A51" w14:textId="77777777" w:rsidR="009C3FE9" w:rsidRPr="00225EE8" w:rsidRDefault="00F759B9" w:rsidP="00225EE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EE8">
        <w:rPr>
          <w:rFonts w:ascii="Times New Roman" w:hAnsi="Times New Roman" w:cs="Times New Roman"/>
          <w:sz w:val="28"/>
          <w:szCs w:val="28"/>
        </w:rPr>
        <w:t xml:space="preserve">Ustanawia się dla nieznanych </w:t>
      </w:r>
      <w:r w:rsidR="009C3FE9" w:rsidRPr="00225EE8">
        <w:rPr>
          <w:rFonts w:ascii="Times New Roman" w:hAnsi="Times New Roman" w:cs="Times New Roman"/>
          <w:sz w:val="28"/>
          <w:szCs w:val="28"/>
        </w:rPr>
        <w:t xml:space="preserve">spadkobierców Jana Jadach </w:t>
      </w:r>
      <w:r w:rsidR="009C3FE9" w:rsidRPr="00225EE8">
        <w:rPr>
          <w:rFonts w:ascii="Times New Roman" w:hAnsi="Times New Roman" w:cs="Times New Roman"/>
          <w:b/>
          <w:bCs/>
          <w:sz w:val="28"/>
          <w:szCs w:val="28"/>
        </w:rPr>
        <w:t xml:space="preserve">kuratora w osobie Elżbiety </w:t>
      </w:r>
      <w:proofErr w:type="spellStart"/>
      <w:r w:rsidR="009C3FE9" w:rsidRPr="00225EE8">
        <w:rPr>
          <w:rFonts w:ascii="Times New Roman" w:hAnsi="Times New Roman" w:cs="Times New Roman"/>
          <w:b/>
          <w:bCs/>
          <w:sz w:val="28"/>
          <w:szCs w:val="28"/>
        </w:rPr>
        <w:t>Broś</w:t>
      </w:r>
      <w:proofErr w:type="spellEnd"/>
      <w:r w:rsidR="009C3FE9" w:rsidRPr="00225EE8">
        <w:rPr>
          <w:rFonts w:ascii="Times New Roman" w:hAnsi="Times New Roman" w:cs="Times New Roman"/>
          <w:b/>
          <w:bCs/>
          <w:sz w:val="28"/>
          <w:szCs w:val="28"/>
        </w:rPr>
        <w:t xml:space="preserve"> - pracownika Sądu Rejonowego w Jarosławiu,</w:t>
      </w:r>
    </w:p>
    <w:p w14:paraId="1A35AAD4" w14:textId="4A3B49EC" w:rsidR="00F759B9" w:rsidRPr="00225EE8" w:rsidRDefault="00435443" w:rsidP="00225E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EE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759B9" w:rsidRPr="00225EE8">
        <w:rPr>
          <w:rFonts w:ascii="Times New Roman" w:hAnsi="Times New Roman" w:cs="Times New Roman"/>
          <w:sz w:val="28"/>
          <w:szCs w:val="28"/>
        </w:rPr>
        <w:t xml:space="preserve">Wzywa się spadkobierców </w:t>
      </w:r>
      <w:r w:rsidRPr="00225EE8">
        <w:rPr>
          <w:rFonts w:ascii="Times New Roman" w:hAnsi="Times New Roman" w:cs="Times New Roman"/>
          <w:sz w:val="28"/>
          <w:szCs w:val="28"/>
        </w:rPr>
        <w:t xml:space="preserve">Jana Jadach </w:t>
      </w:r>
      <w:r w:rsidR="00F759B9" w:rsidRPr="00225EE8">
        <w:rPr>
          <w:rFonts w:ascii="Times New Roman" w:hAnsi="Times New Roman" w:cs="Times New Roman"/>
          <w:sz w:val="28"/>
          <w:szCs w:val="28"/>
        </w:rPr>
        <w:t xml:space="preserve">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 w:rsidR="00F759B9" w:rsidRPr="00225EE8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F759B9" w:rsidRPr="00225EE8">
        <w:rPr>
          <w:rFonts w:ascii="Times New Roman" w:hAnsi="Times New Roman" w:cs="Times New Roman"/>
          <w:sz w:val="28"/>
          <w:szCs w:val="28"/>
        </w:rPr>
        <w:t>. zm./, pod rygorem likwidacji niepodjętego depozytu z urzędu, skutkującego przejściem praw do tego depozytu na rzecz Skarbu Państwa.</w:t>
      </w:r>
    </w:p>
    <w:p w14:paraId="1CBB1B23" w14:textId="47AB3650" w:rsidR="00F759B9" w:rsidRPr="00225EE8" w:rsidRDefault="00F759B9" w:rsidP="00225E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EE8">
        <w:rPr>
          <w:rFonts w:ascii="Times New Roman" w:hAnsi="Times New Roman" w:cs="Times New Roman"/>
          <w:sz w:val="28"/>
          <w:szCs w:val="28"/>
        </w:rPr>
        <w:t>Informuje się, o konieczności wykazania swojego prawa stosownym dokumentem - prawomocnym postanowieniem w przedmiocie stwierdzenia nabycia spadku lub aktem poświadczenia dziedziczenia.</w:t>
      </w:r>
    </w:p>
    <w:p w14:paraId="510CC5C3" w14:textId="77777777" w:rsidR="00F759B9" w:rsidRPr="002F3275" w:rsidRDefault="00F759B9" w:rsidP="005D3D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0B9E95" w14:textId="6E3CD18D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F327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>Z upoważnienia kierownika sekretariatu:</w:t>
      </w:r>
    </w:p>
    <w:p w14:paraId="42CFA4AD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0"/>
          <w:szCs w:val="20"/>
        </w:rPr>
      </w:pP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Na zarządzenie starszego referendarza sądowego:</w:t>
      </w:r>
    </w:p>
    <w:p w14:paraId="32ED6614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0"/>
          <w:szCs w:val="20"/>
        </w:rPr>
      </w:pPr>
    </w:p>
    <w:p w14:paraId="6CE16E6C" w14:textId="77777777" w:rsidR="008E755C" w:rsidRDefault="008E755C"/>
    <w:sectPr w:rsidR="008E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29C"/>
    <w:multiLevelType w:val="hybridMultilevel"/>
    <w:tmpl w:val="B434E1FA"/>
    <w:lvl w:ilvl="0" w:tplc="DE4A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63A26"/>
    <w:multiLevelType w:val="hybridMultilevel"/>
    <w:tmpl w:val="7280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7"/>
    <w:rsid w:val="00225EE8"/>
    <w:rsid w:val="002764D9"/>
    <w:rsid w:val="002F3275"/>
    <w:rsid w:val="00336ECC"/>
    <w:rsid w:val="00435443"/>
    <w:rsid w:val="00554457"/>
    <w:rsid w:val="005D3DD9"/>
    <w:rsid w:val="007210F4"/>
    <w:rsid w:val="008E755C"/>
    <w:rsid w:val="009C3FE9"/>
    <w:rsid w:val="009F0FB3"/>
    <w:rsid w:val="00A11C4D"/>
    <w:rsid w:val="00AC0920"/>
    <w:rsid w:val="00F45DA5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1B9"/>
  <w15:chartTrackingRefBased/>
  <w15:docId w15:val="{268CE80D-8255-460B-89CB-9F1A697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75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cp:lastPrinted>2026-03-02T13:56:00Z</cp:lastPrinted>
  <dcterms:created xsi:type="dcterms:W3CDTF">2026-03-02T13:56:00Z</dcterms:created>
  <dcterms:modified xsi:type="dcterms:W3CDTF">2026-03-02T13:56:00Z</dcterms:modified>
</cp:coreProperties>
</file>